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8A" w:rsidRDefault="00E0488A" w:rsidP="00410189">
      <w:pPr>
        <w:spacing w:after="0"/>
        <w:rPr>
          <w:rFonts w:ascii="Arial" w:hAnsi="Arial" w:cs="Arial"/>
          <w:sz w:val="24"/>
          <w:szCs w:val="24"/>
        </w:rPr>
      </w:pPr>
    </w:p>
    <w:p w:rsidR="00B36C53" w:rsidRDefault="00517CC2" w:rsidP="00E04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Graduate Committee reviewed</w:t>
      </w:r>
      <w:r w:rsidR="00183036">
        <w:rPr>
          <w:rFonts w:ascii="Arial" w:hAnsi="Arial" w:cs="Arial"/>
          <w:sz w:val="24"/>
          <w:szCs w:val="24"/>
        </w:rPr>
        <w:t xml:space="preserve"> Ph.D. applicant files.</w:t>
      </w:r>
    </w:p>
    <w:p w:rsidR="00183036" w:rsidRPr="00AB155C" w:rsidRDefault="00183036" w:rsidP="00E0488A">
      <w:pPr>
        <w:rPr>
          <w:rFonts w:ascii="Arial" w:hAnsi="Arial" w:cs="Arial"/>
          <w:b/>
          <w:sz w:val="24"/>
          <w:szCs w:val="24"/>
        </w:rPr>
      </w:pPr>
      <w:r w:rsidRPr="00AB155C">
        <w:rPr>
          <w:rFonts w:ascii="Arial" w:hAnsi="Arial" w:cs="Arial"/>
          <w:b/>
          <w:sz w:val="24"/>
          <w:szCs w:val="24"/>
        </w:rPr>
        <w:t>DISCUSSION ITEMS</w:t>
      </w:r>
    </w:p>
    <w:p w:rsidR="00183036" w:rsidRDefault="00183036" w:rsidP="00E0488A">
      <w:pPr>
        <w:rPr>
          <w:rFonts w:ascii="Arial" w:hAnsi="Arial" w:cs="Arial"/>
          <w:sz w:val="24"/>
          <w:szCs w:val="24"/>
        </w:rPr>
      </w:pPr>
      <w:r w:rsidRPr="00183036">
        <w:rPr>
          <w:rFonts w:ascii="Arial" w:hAnsi="Arial" w:cs="Arial"/>
          <w:sz w:val="24"/>
          <w:szCs w:val="24"/>
          <w:u w:val="single"/>
        </w:rPr>
        <w:t>Graduate Coordinators</w:t>
      </w:r>
      <w:r>
        <w:rPr>
          <w:rFonts w:ascii="Arial" w:hAnsi="Arial" w:cs="Arial"/>
          <w:sz w:val="24"/>
          <w:szCs w:val="24"/>
        </w:rPr>
        <w:t>—Treise will meet with Kiousis this week to discuss the Graduate Coordinator duties</w:t>
      </w:r>
      <w:r w:rsidR="00AB155C">
        <w:rPr>
          <w:rFonts w:ascii="Arial" w:hAnsi="Arial" w:cs="Arial"/>
          <w:sz w:val="24"/>
          <w:szCs w:val="24"/>
        </w:rPr>
        <w:t>/compensation</w:t>
      </w:r>
      <w:r>
        <w:rPr>
          <w:rFonts w:ascii="Arial" w:hAnsi="Arial" w:cs="Arial"/>
          <w:sz w:val="24"/>
          <w:szCs w:val="24"/>
        </w:rPr>
        <w:t>.</w:t>
      </w:r>
    </w:p>
    <w:p w:rsidR="00183036" w:rsidRDefault="00183036" w:rsidP="00E0488A">
      <w:pPr>
        <w:rPr>
          <w:rFonts w:ascii="Arial" w:hAnsi="Arial" w:cs="Arial"/>
          <w:sz w:val="24"/>
          <w:szCs w:val="24"/>
        </w:rPr>
      </w:pPr>
      <w:r w:rsidRPr="00183036">
        <w:rPr>
          <w:rFonts w:ascii="Arial" w:hAnsi="Arial" w:cs="Arial"/>
          <w:sz w:val="24"/>
          <w:szCs w:val="24"/>
          <w:u w:val="single"/>
        </w:rPr>
        <w:t>Students from English-speaking universities/countries</w:t>
      </w:r>
      <w:r>
        <w:rPr>
          <w:rFonts w:ascii="Arial" w:hAnsi="Arial" w:cs="Arial"/>
          <w:sz w:val="24"/>
          <w:szCs w:val="24"/>
        </w:rPr>
        <w:t>—the current requirement that a doctoral student’s Master’s degree must be from an English-speaking university or country will remain in effect.</w:t>
      </w:r>
    </w:p>
    <w:p w:rsidR="00183036" w:rsidRDefault="00183036" w:rsidP="00E0488A">
      <w:pPr>
        <w:rPr>
          <w:rFonts w:ascii="Arial" w:hAnsi="Arial" w:cs="Arial"/>
          <w:sz w:val="24"/>
          <w:szCs w:val="24"/>
        </w:rPr>
      </w:pPr>
      <w:r w:rsidRPr="00183036">
        <w:rPr>
          <w:rFonts w:ascii="Arial" w:hAnsi="Arial" w:cs="Arial"/>
          <w:sz w:val="24"/>
          <w:szCs w:val="24"/>
          <w:u w:val="single"/>
        </w:rPr>
        <w:t>GRE Requirements/writing portion</w:t>
      </w:r>
      <w:r>
        <w:rPr>
          <w:rFonts w:ascii="Arial" w:hAnsi="Arial" w:cs="Arial"/>
          <w:sz w:val="24"/>
          <w:szCs w:val="24"/>
        </w:rPr>
        <w:t>—it was agreed that the following statement should be included on our web site for Master’s and Doctoral applicants, “</w:t>
      </w:r>
      <w:r w:rsidRPr="00183036">
        <w:rPr>
          <w:rFonts w:ascii="Arial" w:hAnsi="Arial" w:cs="Arial"/>
          <w:b/>
          <w:sz w:val="24"/>
          <w:szCs w:val="24"/>
        </w:rPr>
        <w:t>GRE writing scores are subject to consideration.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183036" w:rsidRDefault="00183036" w:rsidP="00E0488A">
      <w:pPr>
        <w:rPr>
          <w:rFonts w:ascii="Arial" w:hAnsi="Arial" w:cs="Arial"/>
          <w:sz w:val="24"/>
          <w:szCs w:val="24"/>
        </w:rPr>
      </w:pPr>
      <w:r w:rsidRPr="00AB155C">
        <w:rPr>
          <w:rFonts w:ascii="Arial" w:hAnsi="Arial" w:cs="Arial"/>
          <w:sz w:val="24"/>
          <w:szCs w:val="24"/>
          <w:u w:val="single"/>
        </w:rPr>
        <w:t>Requiring Statistics for Ph.D. students</w:t>
      </w:r>
      <w:r>
        <w:rPr>
          <w:rFonts w:ascii="Arial" w:hAnsi="Arial" w:cs="Arial"/>
          <w:sz w:val="24"/>
          <w:szCs w:val="24"/>
        </w:rPr>
        <w:t>—all doctoral students must have a</w:t>
      </w:r>
      <w:r w:rsidR="00AB155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least one graduate-level statistics class</w:t>
      </w:r>
      <w:r w:rsidR="00AB155C">
        <w:rPr>
          <w:rFonts w:ascii="Arial" w:hAnsi="Arial" w:cs="Arial"/>
          <w:sz w:val="24"/>
          <w:szCs w:val="24"/>
        </w:rPr>
        <w:t>—taken while a Master’s student or during their doctoral studies.</w:t>
      </w:r>
    </w:p>
    <w:p w:rsidR="00D07312" w:rsidRPr="00D07312" w:rsidRDefault="00AB155C" w:rsidP="00E0488A">
      <w:pPr>
        <w:rPr>
          <w:rFonts w:ascii="Arial" w:hAnsi="Arial" w:cs="Arial"/>
          <w:sz w:val="24"/>
          <w:szCs w:val="24"/>
          <w:u w:val="single"/>
        </w:rPr>
      </w:pPr>
      <w:r w:rsidRPr="00AB155C">
        <w:rPr>
          <w:rFonts w:ascii="Arial" w:hAnsi="Arial" w:cs="Arial"/>
          <w:sz w:val="24"/>
          <w:szCs w:val="24"/>
          <w:u w:val="single"/>
        </w:rPr>
        <w:t>C Grades/3.0 GPA</w:t>
      </w:r>
      <w:r w:rsidRPr="00AB155C">
        <w:rPr>
          <w:rFonts w:ascii="Arial" w:hAnsi="Arial" w:cs="Arial"/>
          <w:sz w:val="24"/>
          <w:szCs w:val="24"/>
        </w:rPr>
        <w:t>—</w:t>
      </w:r>
      <w:r w:rsidR="0043701C">
        <w:rPr>
          <w:rFonts w:ascii="Arial" w:hAnsi="Arial" w:cs="Arial"/>
          <w:sz w:val="24"/>
          <w:szCs w:val="24"/>
        </w:rPr>
        <w:t>Treise reported that she was asked by Dr. Bradley of the Graduate School to review our policy of students being placed on probation for any grade below B</w:t>
      </w:r>
      <w:r w:rsidR="00D07312">
        <w:rPr>
          <w:rFonts w:ascii="Arial" w:hAnsi="Arial" w:cs="Arial"/>
          <w:sz w:val="24"/>
          <w:szCs w:val="24"/>
        </w:rPr>
        <w:t xml:space="preserve"> minus</w:t>
      </w:r>
      <w:r w:rsidR="0043701C">
        <w:rPr>
          <w:rFonts w:ascii="Arial" w:hAnsi="Arial" w:cs="Arial"/>
          <w:sz w:val="24"/>
          <w:szCs w:val="24"/>
        </w:rPr>
        <w:t>.  They are concerned that the policy is too harsh and too many students are being placed on probation/suspension and many are losing assistantships.  There is also some concern about grade inflation.  It was suggested that a C grade be allowed if the cumulative GPA is 3.0 or above.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3701C" w:rsidRPr="00D07312" w:rsidRDefault="00D07312" w:rsidP="00E04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were raised about where the lower grades are coming from—within our College, outside our College, in Core classes, or in electives?  </w:t>
      </w:r>
      <w:r w:rsidRPr="00D07312">
        <w:rPr>
          <w:rFonts w:ascii="Arial" w:hAnsi="Arial" w:cs="Arial"/>
          <w:sz w:val="24"/>
          <w:szCs w:val="24"/>
        </w:rPr>
        <w:t>Treise will follow up to determine where the C grades are coming from.</w:t>
      </w:r>
    </w:p>
    <w:p w:rsidR="00D07312" w:rsidRDefault="00D07312" w:rsidP="00E04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will send the Ph.D. application info out.</w:t>
      </w:r>
      <w:bookmarkStart w:id="0" w:name="_GoBack"/>
      <w:bookmarkEnd w:id="0"/>
    </w:p>
    <w:p w:rsidR="00D07312" w:rsidRDefault="00D07312" w:rsidP="00E0488A">
      <w:pPr>
        <w:rPr>
          <w:rFonts w:ascii="Arial" w:hAnsi="Arial" w:cs="Arial"/>
          <w:sz w:val="24"/>
          <w:szCs w:val="24"/>
        </w:rPr>
      </w:pPr>
    </w:p>
    <w:p w:rsidR="00D07312" w:rsidRPr="00D07312" w:rsidRDefault="00D07312" w:rsidP="00E048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ATTENDING:  Treise, Armstrong, Calvert, Ferguson, Goodman, Ostroff, Pisani, Wanta and Hedge.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07312" w:rsidRPr="00D07312" w:rsidRDefault="00D07312" w:rsidP="00E0488A">
      <w:pPr>
        <w:rPr>
          <w:rFonts w:ascii="Arial" w:hAnsi="Arial" w:cs="Arial"/>
          <w:color w:val="FF0000"/>
          <w:sz w:val="24"/>
          <w:szCs w:val="24"/>
        </w:rPr>
      </w:pPr>
    </w:p>
    <w:p w:rsidR="00AB155C" w:rsidRDefault="00AB155C" w:rsidP="00E0488A">
      <w:pPr>
        <w:rPr>
          <w:rFonts w:ascii="Arial" w:hAnsi="Arial" w:cs="Arial"/>
          <w:sz w:val="24"/>
          <w:szCs w:val="24"/>
        </w:rPr>
      </w:pPr>
    </w:p>
    <w:p w:rsidR="00183036" w:rsidRDefault="00183036" w:rsidP="00E0488A">
      <w:pPr>
        <w:rPr>
          <w:rFonts w:ascii="Arial" w:hAnsi="Arial" w:cs="Arial"/>
          <w:sz w:val="24"/>
          <w:szCs w:val="24"/>
        </w:rPr>
      </w:pPr>
    </w:p>
    <w:p w:rsidR="00183036" w:rsidRPr="00183036" w:rsidRDefault="00183036" w:rsidP="00E0488A">
      <w:pPr>
        <w:rPr>
          <w:rFonts w:ascii="Arial" w:hAnsi="Arial" w:cs="Arial"/>
          <w:sz w:val="24"/>
          <w:szCs w:val="24"/>
        </w:rPr>
      </w:pPr>
    </w:p>
    <w:sectPr w:rsidR="00183036" w:rsidRPr="001830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8A" w:rsidRDefault="00E0488A" w:rsidP="00E0488A">
      <w:pPr>
        <w:spacing w:after="0" w:line="240" w:lineRule="auto"/>
      </w:pPr>
      <w:r>
        <w:separator/>
      </w:r>
    </w:p>
  </w:endnote>
  <w:endnote w:type="continuationSeparator" w:id="0">
    <w:p w:rsidR="00E0488A" w:rsidRDefault="00E0488A" w:rsidP="00E0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8A" w:rsidRDefault="00E0488A" w:rsidP="00E0488A">
      <w:pPr>
        <w:spacing w:after="0" w:line="240" w:lineRule="auto"/>
      </w:pPr>
      <w:r>
        <w:separator/>
      </w:r>
    </w:p>
  </w:footnote>
  <w:footnote w:type="continuationSeparator" w:id="0">
    <w:p w:rsidR="00E0488A" w:rsidRDefault="00E0488A" w:rsidP="00E0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88A" w:rsidRDefault="00E0488A">
    <w:pPr>
      <w:pStyle w:val="Header"/>
    </w:pPr>
    <w:r>
      <w:t>GRADUATE COMMITTEE MINUTES</w:t>
    </w:r>
  </w:p>
  <w:p w:rsidR="00E0488A" w:rsidRDefault="00E0488A">
    <w:pPr>
      <w:pStyle w:val="Header"/>
    </w:pPr>
    <w:r>
      <w:t>January 27,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8A"/>
    <w:rsid w:val="00183036"/>
    <w:rsid w:val="00410189"/>
    <w:rsid w:val="0043701C"/>
    <w:rsid w:val="00517CC2"/>
    <w:rsid w:val="00AB155C"/>
    <w:rsid w:val="00B36C53"/>
    <w:rsid w:val="00D07312"/>
    <w:rsid w:val="00E0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8A"/>
  </w:style>
  <w:style w:type="paragraph" w:styleId="Footer">
    <w:name w:val="footer"/>
    <w:basedOn w:val="Normal"/>
    <w:link w:val="FooterChar"/>
    <w:uiPriority w:val="99"/>
    <w:unhideWhenUsed/>
    <w:rsid w:val="00E0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8A"/>
  </w:style>
  <w:style w:type="paragraph" w:styleId="Footer">
    <w:name w:val="footer"/>
    <w:basedOn w:val="Normal"/>
    <w:link w:val="FooterChar"/>
    <w:uiPriority w:val="99"/>
    <w:unhideWhenUsed/>
    <w:rsid w:val="00E0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2</cp:revision>
  <dcterms:created xsi:type="dcterms:W3CDTF">2014-01-27T15:29:00Z</dcterms:created>
  <dcterms:modified xsi:type="dcterms:W3CDTF">2014-01-27T16:21:00Z</dcterms:modified>
</cp:coreProperties>
</file>