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C53" w:rsidRDefault="00AE5349" w:rsidP="00AE5349">
      <w:pPr>
        <w:pStyle w:val="Title"/>
      </w:pPr>
      <w:r w:rsidRPr="00AE5349">
        <w:t>Graduate Committee Minutes</w:t>
      </w:r>
    </w:p>
    <w:p w:rsidR="00AE5349" w:rsidRDefault="00AE5349" w:rsidP="00AE5349">
      <w:pPr>
        <w:pStyle w:val="Title"/>
      </w:pPr>
      <w:r>
        <w:t>January 11, 2016</w:t>
      </w:r>
      <w:r>
        <w:tab/>
      </w:r>
    </w:p>
    <w:p w:rsidR="00AE5349" w:rsidRPr="00AE5349" w:rsidRDefault="00AE5349" w:rsidP="00AE5349"/>
    <w:p w:rsidR="00AE5349" w:rsidRDefault="00AE5349" w:rsidP="00AE5349">
      <w:pPr>
        <w:rPr>
          <w:rFonts w:ascii="Arial" w:hAnsi="Arial" w:cs="Arial"/>
          <w:sz w:val="24"/>
          <w:szCs w:val="24"/>
          <w:u w:val="single"/>
        </w:rPr>
      </w:pPr>
      <w:r w:rsidRPr="00AE5349">
        <w:rPr>
          <w:rFonts w:ascii="Arial" w:hAnsi="Arial" w:cs="Arial"/>
          <w:sz w:val="24"/>
          <w:szCs w:val="24"/>
          <w:u w:val="single"/>
        </w:rPr>
        <w:t>U</w:t>
      </w:r>
      <w:r w:rsidR="00E04067">
        <w:rPr>
          <w:rFonts w:ascii="Arial" w:hAnsi="Arial" w:cs="Arial"/>
          <w:sz w:val="24"/>
          <w:szCs w:val="24"/>
          <w:u w:val="single"/>
        </w:rPr>
        <w:t>F Ph</w:t>
      </w:r>
      <w:r w:rsidRPr="00AE5349">
        <w:rPr>
          <w:rFonts w:ascii="Arial" w:hAnsi="Arial" w:cs="Arial"/>
          <w:sz w:val="24"/>
          <w:szCs w:val="24"/>
          <w:u w:val="single"/>
        </w:rPr>
        <w:t>D Programs and Policies Recommendations</w:t>
      </w:r>
    </w:p>
    <w:p w:rsidR="00AE5349" w:rsidRDefault="00AE5349" w:rsidP="00AE5349">
      <w:pPr>
        <w:rPr>
          <w:rFonts w:ascii="Arial" w:hAnsi="Arial" w:cs="Arial"/>
          <w:sz w:val="24"/>
          <w:szCs w:val="24"/>
        </w:rPr>
      </w:pPr>
      <w:r w:rsidRPr="00AE5349">
        <w:rPr>
          <w:rFonts w:ascii="Arial" w:hAnsi="Arial" w:cs="Arial"/>
          <w:sz w:val="24"/>
          <w:szCs w:val="24"/>
        </w:rPr>
        <w:t>Treise</w:t>
      </w:r>
      <w:r>
        <w:rPr>
          <w:rFonts w:ascii="Arial" w:hAnsi="Arial" w:cs="Arial"/>
          <w:sz w:val="24"/>
          <w:szCs w:val="24"/>
        </w:rPr>
        <w:t xml:space="preserve"> distributed a handout detailing </w:t>
      </w:r>
      <w:r w:rsidR="00E04067">
        <w:rPr>
          <w:rFonts w:ascii="Arial" w:hAnsi="Arial" w:cs="Arial"/>
          <w:sz w:val="24"/>
          <w:szCs w:val="24"/>
        </w:rPr>
        <w:t>policies and recommendations from a committee charged by the Provost to identify “best practices” for creating effective PhD programs.  They have been reviewed by the Graduate School and the Provost’s Office.</w:t>
      </w:r>
    </w:p>
    <w:p w:rsidR="00E04067" w:rsidRDefault="00E04067" w:rsidP="00AE5349">
      <w:pPr>
        <w:rPr>
          <w:rFonts w:ascii="Arial" w:hAnsi="Arial" w:cs="Arial"/>
          <w:sz w:val="24"/>
          <w:szCs w:val="24"/>
        </w:rPr>
      </w:pPr>
      <w:r>
        <w:rPr>
          <w:rFonts w:ascii="Arial" w:hAnsi="Arial" w:cs="Arial"/>
          <w:sz w:val="24"/>
          <w:szCs w:val="24"/>
        </w:rPr>
        <w:t>Our College already has many of the policies in practice</w:t>
      </w:r>
      <w:r w:rsidR="00491850">
        <w:rPr>
          <w:rFonts w:ascii="Arial" w:hAnsi="Arial" w:cs="Arial"/>
          <w:sz w:val="24"/>
          <w:szCs w:val="24"/>
        </w:rPr>
        <w:t>;</w:t>
      </w:r>
      <w:r>
        <w:rPr>
          <w:rFonts w:ascii="Arial" w:hAnsi="Arial" w:cs="Arial"/>
          <w:sz w:val="24"/>
          <w:szCs w:val="24"/>
        </w:rPr>
        <w:t xml:space="preserve"> in fact our program initiated some of the policies.</w:t>
      </w:r>
    </w:p>
    <w:p w:rsidR="00E04067" w:rsidRDefault="00E04067" w:rsidP="00AE5349">
      <w:pPr>
        <w:rPr>
          <w:rFonts w:ascii="Arial" w:hAnsi="Arial" w:cs="Arial"/>
          <w:sz w:val="24"/>
          <w:szCs w:val="24"/>
        </w:rPr>
      </w:pPr>
      <w:r>
        <w:rPr>
          <w:rFonts w:ascii="Arial" w:hAnsi="Arial" w:cs="Arial"/>
          <w:sz w:val="24"/>
          <w:szCs w:val="24"/>
        </w:rPr>
        <w:t xml:space="preserve">Treise will work with Katrice Graham to increase diversity in the PhD program. Molleda suggested highlighting diversity on our website because that is usually the first contact students have with our College.  Walsh-Childers suggested contacting any professional organizations that have subgroups geared to minorities—perhaps advertising in any publications </w:t>
      </w:r>
      <w:r w:rsidR="00A57FB8">
        <w:rPr>
          <w:rFonts w:ascii="Arial" w:hAnsi="Arial" w:cs="Arial"/>
          <w:sz w:val="24"/>
          <w:szCs w:val="24"/>
        </w:rPr>
        <w:t xml:space="preserve">pertinent </w:t>
      </w:r>
      <w:r>
        <w:rPr>
          <w:rFonts w:ascii="Arial" w:hAnsi="Arial" w:cs="Arial"/>
          <w:sz w:val="24"/>
          <w:szCs w:val="24"/>
        </w:rPr>
        <w:t xml:space="preserve">to </w:t>
      </w:r>
      <w:r w:rsidR="00A57FB8">
        <w:rPr>
          <w:rFonts w:ascii="Arial" w:hAnsi="Arial" w:cs="Arial"/>
          <w:sz w:val="24"/>
          <w:szCs w:val="24"/>
        </w:rPr>
        <w:t>the minority group.</w:t>
      </w:r>
    </w:p>
    <w:p w:rsidR="00491850" w:rsidRDefault="00491850" w:rsidP="00AE5349">
      <w:pPr>
        <w:rPr>
          <w:rFonts w:ascii="Arial" w:hAnsi="Arial" w:cs="Arial"/>
          <w:sz w:val="24"/>
          <w:szCs w:val="24"/>
        </w:rPr>
      </w:pPr>
      <w:r>
        <w:rPr>
          <w:rFonts w:ascii="Arial" w:hAnsi="Arial" w:cs="Arial"/>
          <w:sz w:val="24"/>
          <w:szCs w:val="24"/>
        </w:rPr>
        <w:t>Treise asked committee members to keep the handout for future discussion.</w:t>
      </w:r>
    </w:p>
    <w:p w:rsidR="00491850" w:rsidRDefault="00491850" w:rsidP="00AE5349">
      <w:pPr>
        <w:rPr>
          <w:rFonts w:ascii="Arial" w:hAnsi="Arial" w:cs="Arial"/>
          <w:sz w:val="24"/>
          <w:szCs w:val="24"/>
          <w:u w:val="single"/>
        </w:rPr>
      </w:pPr>
      <w:r w:rsidRPr="00491850">
        <w:rPr>
          <w:rFonts w:ascii="Arial" w:hAnsi="Arial" w:cs="Arial"/>
          <w:sz w:val="24"/>
          <w:szCs w:val="24"/>
          <w:u w:val="single"/>
        </w:rPr>
        <w:t>PhD Qualifying Exams</w:t>
      </w:r>
    </w:p>
    <w:p w:rsidR="00491850" w:rsidRDefault="00491850" w:rsidP="00AE5349">
      <w:pPr>
        <w:rPr>
          <w:rFonts w:ascii="Arial" w:hAnsi="Arial" w:cs="Arial"/>
          <w:sz w:val="24"/>
          <w:szCs w:val="24"/>
        </w:rPr>
      </w:pPr>
      <w:r>
        <w:rPr>
          <w:rFonts w:ascii="Arial" w:hAnsi="Arial" w:cs="Arial"/>
          <w:sz w:val="24"/>
          <w:szCs w:val="24"/>
        </w:rPr>
        <w:t>Committee members discussed the qualifying exam process</w:t>
      </w:r>
      <w:r w:rsidR="009345A2">
        <w:rPr>
          <w:rFonts w:ascii="Arial" w:hAnsi="Arial" w:cs="Arial"/>
          <w:sz w:val="24"/>
          <w:szCs w:val="24"/>
        </w:rPr>
        <w:t xml:space="preserve"> and the possibility of changing the structure.  </w:t>
      </w:r>
      <w:r>
        <w:rPr>
          <w:rFonts w:ascii="Arial" w:hAnsi="Arial" w:cs="Arial"/>
          <w:sz w:val="24"/>
          <w:szCs w:val="24"/>
        </w:rPr>
        <w:t>Possible options to change the structure include—</w:t>
      </w:r>
    </w:p>
    <w:p w:rsidR="00491850" w:rsidRDefault="00491850" w:rsidP="00491850">
      <w:pPr>
        <w:pStyle w:val="ListParagraph"/>
        <w:numPr>
          <w:ilvl w:val="0"/>
          <w:numId w:val="1"/>
        </w:numPr>
        <w:rPr>
          <w:rFonts w:ascii="Arial" w:hAnsi="Arial" w:cs="Arial"/>
          <w:sz w:val="24"/>
          <w:szCs w:val="24"/>
        </w:rPr>
      </w:pPr>
      <w:r>
        <w:rPr>
          <w:rFonts w:ascii="Arial" w:hAnsi="Arial" w:cs="Arial"/>
          <w:sz w:val="24"/>
          <w:szCs w:val="24"/>
        </w:rPr>
        <w:t>take home exam</w:t>
      </w:r>
    </w:p>
    <w:p w:rsidR="00491850" w:rsidRDefault="00491850" w:rsidP="00491850">
      <w:pPr>
        <w:pStyle w:val="ListParagraph"/>
        <w:numPr>
          <w:ilvl w:val="0"/>
          <w:numId w:val="1"/>
        </w:numPr>
        <w:rPr>
          <w:rFonts w:ascii="Arial" w:hAnsi="Arial" w:cs="Arial"/>
          <w:sz w:val="24"/>
          <w:szCs w:val="24"/>
        </w:rPr>
      </w:pPr>
      <w:r>
        <w:rPr>
          <w:rFonts w:ascii="Arial" w:hAnsi="Arial" w:cs="Arial"/>
          <w:sz w:val="24"/>
          <w:szCs w:val="24"/>
        </w:rPr>
        <w:t>research papers</w:t>
      </w:r>
    </w:p>
    <w:p w:rsidR="00491850" w:rsidRDefault="009345A2" w:rsidP="00491850">
      <w:pPr>
        <w:pStyle w:val="ListParagraph"/>
        <w:numPr>
          <w:ilvl w:val="0"/>
          <w:numId w:val="1"/>
        </w:numPr>
        <w:rPr>
          <w:rFonts w:ascii="Arial" w:hAnsi="Arial" w:cs="Arial"/>
          <w:sz w:val="24"/>
          <w:szCs w:val="24"/>
        </w:rPr>
      </w:pPr>
      <w:r>
        <w:rPr>
          <w:rFonts w:ascii="Arial" w:hAnsi="Arial" w:cs="Arial"/>
          <w:sz w:val="24"/>
          <w:szCs w:val="24"/>
        </w:rPr>
        <w:t xml:space="preserve">exam </w:t>
      </w:r>
      <w:r w:rsidR="00491850">
        <w:rPr>
          <w:rFonts w:ascii="Arial" w:hAnsi="Arial" w:cs="Arial"/>
          <w:sz w:val="24"/>
          <w:szCs w:val="24"/>
        </w:rPr>
        <w:t>on campus, allowed to bring notes</w:t>
      </w:r>
    </w:p>
    <w:p w:rsidR="00491850" w:rsidRDefault="00491850" w:rsidP="00491850">
      <w:pPr>
        <w:pStyle w:val="ListParagraph"/>
        <w:numPr>
          <w:ilvl w:val="0"/>
          <w:numId w:val="1"/>
        </w:numPr>
        <w:rPr>
          <w:rFonts w:ascii="Arial" w:hAnsi="Arial" w:cs="Arial"/>
          <w:sz w:val="24"/>
          <w:szCs w:val="24"/>
        </w:rPr>
      </w:pPr>
      <w:r>
        <w:rPr>
          <w:rFonts w:ascii="Arial" w:hAnsi="Arial" w:cs="Arial"/>
          <w:sz w:val="24"/>
          <w:szCs w:val="24"/>
        </w:rPr>
        <w:t>four</w:t>
      </w:r>
      <w:r w:rsidR="009345A2">
        <w:rPr>
          <w:rFonts w:ascii="Arial" w:hAnsi="Arial" w:cs="Arial"/>
          <w:sz w:val="24"/>
          <w:szCs w:val="24"/>
        </w:rPr>
        <w:t xml:space="preserve"> </w:t>
      </w:r>
      <w:r>
        <w:rPr>
          <w:rFonts w:ascii="Arial" w:hAnsi="Arial" w:cs="Arial"/>
          <w:sz w:val="24"/>
          <w:szCs w:val="24"/>
        </w:rPr>
        <w:t xml:space="preserve">hour open-book </w:t>
      </w:r>
      <w:r w:rsidR="009345A2">
        <w:rPr>
          <w:rFonts w:ascii="Arial" w:hAnsi="Arial" w:cs="Arial"/>
          <w:sz w:val="24"/>
          <w:szCs w:val="24"/>
        </w:rPr>
        <w:t xml:space="preserve">(no internet) </w:t>
      </w:r>
      <w:r w:rsidR="009345A2">
        <w:rPr>
          <w:rFonts w:ascii="Arial" w:hAnsi="Arial" w:cs="Arial"/>
          <w:sz w:val="24"/>
          <w:szCs w:val="24"/>
        </w:rPr>
        <w:t>taken in College—most favored method.</w:t>
      </w:r>
    </w:p>
    <w:p w:rsidR="009345A2" w:rsidRDefault="009345A2" w:rsidP="009345A2">
      <w:pPr>
        <w:rPr>
          <w:rFonts w:ascii="Arial" w:hAnsi="Arial" w:cs="Arial"/>
          <w:sz w:val="24"/>
          <w:szCs w:val="24"/>
          <w:u w:val="single"/>
        </w:rPr>
      </w:pPr>
      <w:r w:rsidRPr="009345A2">
        <w:rPr>
          <w:rFonts w:ascii="Arial" w:hAnsi="Arial" w:cs="Arial"/>
          <w:sz w:val="24"/>
          <w:szCs w:val="24"/>
          <w:u w:val="single"/>
        </w:rPr>
        <w:t>FUTURE AGENDA ITEM</w:t>
      </w:r>
    </w:p>
    <w:p w:rsidR="009345A2" w:rsidRDefault="009345A2" w:rsidP="009345A2">
      <w:pPr>
        <w:rPr>
          <w:rFonts w:ascii="Arial" w:hAnsi="Arial" w:cs="Arial"/>
          <w:sz w:val="24"/>
          <w:szCs w:val="24"/>
        </w:rPr>
      </w:pPr>
      <w:r w:rsidRPr="009345A2">
        <w:rPr>
          <w:rFonts w:ascii="Arial" w:hAnsi="Arial" w:cs="Arial"/>
          <w:sz w:val="24"/>
          <w:szCs w:val="24"/>
        </w:rPr>
        <w:t>It wa</w:t>
      </w:r>
      <w:r>
        <w:rPr>
          <w:rFonts w:ascii="Arial" w:hAnsi="Arial" w:cs="Arial"/>
          <w:sz w:val="24"/>
          <w:szCs w:val="24"/>
        </w:rPr>
        <w:t xml:space="preserve">s suggested that </w:t>
      </w:r>
      <w:r w:rsidR="0039543A">
        <w:rPr>
          <w:rFonts w:ascii="Arial" w:hAnsi="Arial" w:cs="Arial"/>
          <w:sz w:val="24"/>
          <w:szCs w:val="24"/>
        </w:rPr>
        <w:t>doctoral students write</w:t>
      </w:r>
      <w:bookmarkStart w:id="0" w:name="_GoBack"/>
      <w:bookmarkEnd w:id="0"/>
      <w:r>
        <w:rPr>
          <w:rFonts w:ascii="Arial" w:hAnsi="Arial" w:cs="Arial"/>
          <w:sz w:val="24"/>
          <w:szCs w:val="24"/>
        </w:rPr>
        <w:t xml:space="preserve"> three papers to satisfy the requirement for the doctoral degree, rather than a dissertation.  The item will be discussed at a future meeting.</w:t>
      </w:r>
    </w:p>
    <w:p w:rsidR="009345A2" w:rsidRPr="009345A2" w:rsidRDefault="009345A2" w:rsidP="009345A2">
      <w:pPr>
        <w:rPr>
          <w:rFonts w:ascii="Arial" w:hAnsi="Arial" w:cs="Arial"/>
          <w:sz w:val="24"/>
          <w:szCs w:val="24"/>
          <w:u w:val="single"/>
        </w:rPr>
      </w:pPr>
      <w:r w:rsidRPr="009345A2">
        <w:rPr>
          <w:rFonts w:ascii="Arial" w:hAnsi="Arial" w:cs="Arial"/>
          <w:sz w:val="24"/>
          <w:szCs w:val="24"/>
          <w:u w:val="single"/>
        </w:rPr>
        <w:t>Evaluating TAs</w:t>
      </w:r>
    </w:p>
    <w:p w:rsidR="009345A2" w:rsidRDefault="001D4B50" w:rsidP="009345A2">
      <w:pPr>
        <w:rPr>
          <w:rFonts w:ascii="Arial" w:hAnsi="Arial" w:cs="Arial"/>
          <w:sz w:val="24"/>
          <w:szCs w:val="24"/>
        </w:rPr>
      </w:pPr>
      <w:r>
        <w:rPr>
          <w:rFonts w:ascii="Arial" w:hAnsi="Arial" w:cs="Arial"/>
          <w:sz w:val="24"/>
          <w:szCs w:val="24"/>
        </w:rPr>
        <w:t>Treise reminded committee members that all TAs should be evaluated halfway through the semester so they can make necessary improvements and provide students with a better experience within the term.</w:t>
      </w:r>
    </w:p>
    <w:p w:rsidR="001D4B50" w:rsidRDefault="001D4B50" w:rsidP="009345A2">
      <w:pPr>
        <w:rPr>
          <w:rFonts w:ascii="Arial" w:hAnsi="Arial" w:cs="Arial"/>
          <w:sz w:val="24"/>
          <w:szCs w:val="24"/>
        </w:rPr>
      </w:pPr>
      <w:r>
        <w:rPr>
          <w:rFonts w:ascii="Arial" w:hAnsi="Arial" w:cs="Arial"/>
          <w:sz w:val="24"/>
          <w:szCs w:val="24"/>
        </w:rPr>
        <w:t>Kelleher said he sends out a letter to students and follows that up with a survey.  He then provides feedback to the TAs so they can make any necessary improvements.</w:t>
      </w:r>
    </w:p>
    <w:p w:rsidR="001D4B50" w:rsidRDefault="001D4B50" w:rsidP="009345A2">
      <w:pPr>
        <w:rPr>
          <w:rFonts w:ascii="Arial" w:hAnsi="Arial" w:cs="Arial"/>
          <w:sz w:val="24"/>
          <w:szCs w:val="24"/>
        </w:rPr>
      </w:pPr>
    </w:p>
    <w:p w:rsidR="001D4B50" w:rsidRPr="001D4B50" w:rsidRDefault="001D4B50" w:rsidP="009345A2">
      <w:pPr>
        <w:rPr>
          <w:rFonts w:ascii="Arial" w:hAnsi="Arial" w:cs="Arial"/>
          <w:sz w:val="24"/>
          <w:szCs w:val="24"/>
          <w:u w:val="single"/>
        </w:rPr>
      </w:pPr>
      <w:r>
        <w:rPr>
          <w:rFonts w:ascii="Arial" w:hAnsi="Arial" w:cs="Arial"/>
          <w:sz w:val="24"/>
          <w:szCs w:val="24"/>
          <w:u w:val="single"/>
        </w:rPr>
        <w:t xml:space="preserve">Miscellaneous </w:t>
      </w:r>
    </w:p>
    <w:p w:rsidR="001D4B50" w:rsidRDefault="001D4B50" w:rsidP="009345A2">
      <w:pPr>
        <w:rPr>
          <w:rFonts w:ascii="Arial" w:hAnsi="Arial" w:cs="Arial"/>
          <w:sz w:val="24"/>
          <w:szCs w:val="24"/>
        </w:rPr>
      </w:pPr>
      <w:r>
        <w:rPr>
          <w:rFonts w:ascii="Arial" w:hAnsi="Arial" w:cs="Arial"/>
          <w:sz w:val="24"/>
          <w:szCs w:val="24"/>
        </w:rPr>
        <w:t>Treise mentioned that she hasn’t yet found anyone to teach Julie Dodd’s MC Teaching class which is a requirement for doctoral students.</w:t>
      </w:r>
    </w:p>
    <w:p w:rsidR="001D4B50" w:rsidRPr="001D4B50" w:rsidRDefault="001D4B50" w:rsidP="009345A2">
      <w:pPr>
        <w:rPr>
          <w:rFonts w:ascii="Arial" w:hAnsi="Arial" w:cs="Arial"/>
          <w:sz w:val="24"/>
          <w:szCs w:val="24"/>
          <w:u w:val="single"/>
        </w:rPr>
      </w:pPr>
      <w:r w:rsidRPr="001D4B50">
        <w:rPr>
          <w:rFonts w:ascii="Arial" w:hAnsi="Arial" w:cs="Arial"/>
          <w:sz w:val="24"/>
          <w:szCs w:val="24"/>
          <w:u w:val="single"/>
        </w:rPr>
        <w:t>PhD files</w:t>
      </w:r>
    </w:p>
    <w:p w:rsidR="001D4B50" w:rsidRDefault="001D4B50" w:rsidP="009345A2">
      <w:pPr>
        <w:rPr>
          <w:rFonts w:ascii="Arial" w:hAnsi="Arial" w:cs="Arial"/>
          <w:sz w:val="24"/>
          <w:szCs w:val="24"/>
        </w:rPr>
      </w:pPr>
      <w:proofErr w:type="gramStart"/>
      <w:r>
        <w:rPr>
          <w:rFonts w:ascii="Arial" w:hAnsi="Arial" w:cs="Arial"/>
          <w:sz w:val="24"/>
          <w:szCs w:val="24"/>
        </w:rPr>
        <w:t>Committee members reviews</w:t>
      </w:r>
      <w:proofErr w:type="gramEnd"/>
      <w:r>
        <w:rPr>
          <w:rFonts w:ascii="Arial" w:hAnsi="Arial" w:cs="Arial"/>
          <w:sz w:val="24"/>
          <w:szCs w:val="24"/>
        </w:rPr>
        <w:t xml:space="preserve"> the application files for doctoral students.</w:t>
      </w:r>
    </w:p>
    <w:p w:rsidR="001D4B50" w:rsidRDefault="001D4B50" w:rsidP="009345A2">
      <w:pPr>
        <w:rPr>
          <w:rFonts w:ascii="Arial" w:hAnsi="Arial" w:cs="Arial"/>
          <w:sz w:val="24"/>
          <w:szCs w:val="24"/>
        </w:rPr>
      </w:pPr>
    </w:p>
    <w:p w:rsidR="001D4B50" w:rsidRDefault="001D4B50" w:rsidP="009345A2">
      <w:pPr>
        <w:rPr>
          <w:rFonts w:ascii="Arial" w:hAnsi="Arial" w:cs="Arial"/>
          <w:sz w:val="24"/>
          <w:szCs w:val="24"/>
        </w:rPr>
      </w:pPr>
      <w:r>
        <w:rPr>
          <w:rFonts w:ascii="Arial" w:hAnsi="Arial" w:cs="Arial"/>
          <w:sz w:val="24"/>
          <w:szCs w:val="24"/>
        </w:rPr>
        <w:t xml:space="preserve">The meeting was </w:t>
      </w:r>
      <w:proofErr w:type="spellStart"/>
      <w:r>
        <w:rPr>
          <w:rFonts w:ascii="Arial" w:hAnsi="Arial" w:cs="Arial"/>
          <w:sz w:val="24"/>
          <w:szCs w:val="24"/>
        </w:rPr>
        <w:t>adjorned</w:t>
      </w:r>
      <w:proofErr w:type="spellEnd"/>
    </w:p>
    <w:p w:rsidR="001D4B50" w:rsidRDefault="001D4B50" w:rsidP="009345A2">
      <w:pPr>
        <w:rPr>
          <w:rFonts w:ascii="Arial" w:hAnsi="Arial" w:cs="Arial"/>
          <w:sz w:val="24"/>
          <w:szCs w:val="24"/>
        </w:rPr>
      </w:pPr>
    </w:p>
    <w:p w:rsidR="001D4B50" w:rsidRPr="00EB3A16" w:rsidRDefault="001D4B50" w:rsidP="001D4B50">
      <w:pPr>
        <w:tabs>
          <w:tab w:val="left" w:pos="5010"/>
        </w:tabs>
        <w:rPr>
          <w:rFonts w:ascii="Arial" w:hAnsi="Arial" w:cs="Arial"/>
          <w:sz w:val="24"/>
          <w:szCs w:val="24"/>
        </w:rPr>
      </w:pPr>
      <w:proofErr w:type="gramStart"/>
      <w:r>
        <w:rPr>
          <w:rFonts w:ascii="Arial" w:hAnsi="Arial" w:cs="Arial"/>
          <w:sz w:val="24"/>
          <w:szCs w:val="24"/>
        </w:rPr>
        <w:t>ATTENDING: Treise, Babanikos, Goodman,</w:t>
      </w:r>
      <w:r>
        <w:rPr>
          <w:rFonts w:ascii="Arial" w:hAnsi="Arial" w:cs="Arial"/>
          <w:sz w:val="24"/>
          <w:szCs w:val="24"/>
        </w:rPr>
        <w:t xml:space="preserve"> Kelleher, </w:t>
      </w:r>
      <w:r>
        <w:rPr>
          <w:rFonts w:ascii="Arial" w:hAnsi="Arial" w:cs="Arial"/>
          <w:sz w:val="24"/>
          <w:szCs w:val="24"/>
        </w:rPr>
        <w:t>Molleda, Ostroff, Selepak, Spiker, Walsh-Childers, and Hedge.</w:t>
      </w:r>
      <w:proofErr w:type="gramEnd"/>
      <w:r>
        <w:rPr>
          <w:rFonts w:ascii="Arial" w:hAnsi="Arial" w:cs="Arial"/>
          <w:sz w:val="24"/>
          <w:szCs w:val="24"/>
        </w:rPr>
        <w:t xml:space="preserve">  </w:t>
      </w:r>
    </w:p>
    <w:p w:rsidR="001D4B50" w:rsidRDefault="001D4B50" w:rsidP="009345A2">
      <w:pPr>
        <w:rPr>
          <w:rFonts w:ascii="Arial" w:hAnsi="Arial" w:cs="Arial"/>
          <w:sz w:val="24"/>
          <w:szCs w:val="24"/>
        </w:rPr>
      </w:pPr>
    </w:p>
    <w:p w:rsidR="001D4B50" w:rsidRPr="009345A2" w:rsidRDefault="001D4B50" w:rsidP="009345A2">
      <w:pPr>
        <w:rPr>
          <w:rFonts w:ascii="Arial" w:hAnsi="Arial" w:cs="Arial"/>
          <w:sz w:val="24"/>
          <w:szCs w:val="24"/>
        </w:rPr>
      </w:pPr>
    </w:p>
    <w:p w:rsidR="00A57FB8" w:rsidRDefault="00A57FB8" w:rsidP="00AE5349">
      <w:pPr>
        <w:rPr>
          <w:rFonts w:ascii="Arial" w:hAnsi="Arial" w:cs="Arial"/>
          <w:sz w:val="24"/>
          <w:szCs w:val="24"/>
        </w:rPr>
      </w:pPr>
    </w:p>
    <w:p w:rsidR="00615795" w:rsidRDefault="00615795" w:rsidP="00AE5349">
      <w:pPr>
        <w:rPr>
          <w:rFonts w:ascii="Arial" w:hAnsi="Arial" w:cs="Arial"/>
          <w:sz w:val="24"/>
          <w:szCs w:val="24"/>
        </w:rPr>
      </w:pPr>
    </w:p>
    <w:p w:rsidR="00615795" w:rsidRDefault="00615795" w:rsidP="00AE5349">
      <w:pPr>
        <w:rPr>
          <w:rFonts w:ascii="Arial" w:hAnsi="Arial" w:cs="Arial"/>
          <w:sz w:val="24"/>
          <w:szCs w:val="24"/>
        </w:rPr>
      </w:pPr>
    </w:p>
    <w:p w:rsidR="00E04067" w:rsidRPr="00AE5349" w:rsidRDefault="00E04067" w:rsidP="00AE5349">
      <w:pPr>
        <w:rPr>
          <w:rFonts w:ascii="Arial" w:hAnsi="Arial" w:cs="Arial"/>
          <w:sz w:val="24"/>
          <w:szCs w:val="24"/>
        </w:rPr>
      </w:pPr>
    </w:p>
    <w:p w:rsidR="00AE5349" w:rsidRPr="00AE5349" w:rsidRDefault="00AE5349" w:rsidP="00AE5349"/>
    <w:p w:rsidR="00AE5349" w:rsidRPr="00AE5349" w:rsidRDefault="00AE5349" w:rsidP="00AE5349"/>
    <w:p w:rsidR="00AE5349" w:rsidRPr="00AE5349" w:rsidRDefault="00AE5349" w:rsidP="00AE5349"/>
    <w:p w:rsidR="00AE5349" w:rsidRPr="00AE5349" w:rsidRDefault="00AE5349" w:rsidP="00AE5349"/>
    <w:p w:rsidR="00AE5349" w:rsidRPr="00AE5349" w:rsidRDefault="00AE5349" w:rsidP="00AE5349"/>
    <w:p w:rsidR="00AE5349" w:rsidRPr="00AE5349" w:rsidRDefault="00AE5349" w:rsidP="00AE5349"/>
    <w:p w:rsidR="00AE5349" w:rsidRPr="00AE5349" w:rsidRDefault="00AE5349" w:rsidP="00AE5349"/>
    <w:p w:rsidR="00AE5349" w:rsidRPr="00AE5349" w:rsidRDefault="00AE5349" w:rsidP="00AE5349"/>
    <w:p w:rsidR="00AE5349" w:rsidRPr="00AE5349" w:rsidRDefault="00AE5349" w:rsidP="00AE5349"/>
    <w:p w:rsidR="00AE5349" w:rsidRPr="00AE5349" w:rsidRDefault="00AE5349" w:rsidP="00AE5349"/>
    <w:p w:rsidR="00AE5349" w:rsidRPr="00AE5349" w:rsidRDefault="00AE5349" w:rsidP="00AE5349"/>
    <w:p w:rsidR="00AE5349" w:rsidRPr="00AE5349" w:rsidRDefault="00AE5349" w:rsidP="00AE5349"/>
    <w:p w:rsidR="00AE5349" w:rsidRPr="00AE5349" w:rsidRDefault="00AE5349" w:rsidP="00AE5349"/>
    <w:p w:rsidR="00AE5349" w:rsidRPr="00AE5349" w:rsidRDefault="00AE5349" w:rsidP="00AE5349"/>
    <w:p w:rsidR="00AE5349" w:rsidRPr="00AE5349" w:rsidRDefault="00AE5349" w:rsidP="00AE5349"/>
    <w:p w:rsidR="00AE5349" w:rsidRDefault="00AE5349" w:rsidP="00AE5349"/>
    <w:p w:rsidR="00AE5349" w:rsidRPr="00AE5349" w:rsidRDefault="00AE5349" w:rsidP="00AE5349"/>
    <w:sectPr w:rsidR="00AE5349" w:rsidRPr="00AE5349" w:rsidSect="00AE5349">
      <w:pgSz w:w="12240" w:h="15840"/>
      <w:pgMar w:top="43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C86057"/>
    <w:multiLevelType w:val="hybridMultilevel"/>
    <w:tmpl w:val="754C4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C76EED"/>
    <w:multiLevelType w:val="hybridMultilevel"/>
    <w:tmpl w:val="7EB0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349"/>
    <w:rsid w:val="001D4B50"/>
    <w:rsid w:val="00355D19"/>
    <w:rsid w:val="0039543A"/>
    <w:rsid w:val="00402769"/>
    <w:rsid w:val="00410189"/>
    <w:rsid w:val="00491850"/>
    <w:rsid w:val="00615795"/>
    <w:rsid w:val="009345A2"/>
    <w:rsid w:val="00A57FB8"/>
    <w:rsid w:val="00AE5349"/>
    <w:rsid w:val="00B36C53"/>
    <w:rsid w:val="00DE0610"/>
    <w:rsid w:val="00E04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53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5349"/>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AE534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E5349"/>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AE5349"/>
    <w:pPr>
      <w:spacing w:after="0" w:line="240" w:lineRule="auto"/>
    </w:pPr>
  </w:style>
  <w:style w:type="paragraph" w:styleId="ListParagraph">
    <w:name w:val="List Paragraph"/>
    <w:basedOn w:val="Normal"/>
    <w:uiPriority w:val="34"/>
    <w:qFormat/>
    <w:rsid w:val="004918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53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5349"/>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AE534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E5349"/>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AE5349"/>
    <w:pPr>
      <w:spacing w:after="0" w:line="240" w:lineRule="auto"/>
    </w:pPr>
  </w:style>
  <w:style w:type="paragraph" w:styleId="ListParagraph">
    <w:name w:val="List Paragraph"/>
    <w:basedOn w:val="Normal"/>
    <w:uiPriority w:val="34"/>
    <w:qFormat/>
    <w:rsid w:val="004918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3</Pages>
  <Words>330</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Hedge, Jody</dc:creator>
  <cp:lastModifiedBy>Hedge, Jody</cp:lastModifiedBy>
  <cp:revision>3</cp:revision>
  <dcterms:created xsi:type="dcterms:W3CDTF">2016-01-11T15:10:00Z</dcterms:created>
  <dcterms:modified xsi:type="dcterms:W3CDTF">2016-01-11T21:32:00Z</dcterms:modified>
</cp:coreProperties>
</file>